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84525A">
      <w:pPr>
        <w:pStyle w:val="5"/>
        <w:shd w:val="clear" w:color="auto" w:fill="FFFFFF"/>
        <w:kinsoku/>
        <w:autoSpaceDE/>
        <w:autoSpaceDN/>
        <w:adjustRightInd/>
        <w:snapToGrid/>
        <w:spacing w:before="0" w:beforeAutospacing="0" w:after="0" w:afterAutospacing="0" w:line="600" w:lineRule="atLeast"/>
        <w:jc w:val="center"/>
        <w:textAlignment w:val="auto"/>
        <w:rPr>
          <w:rFonts w:hint="eastAsia" w:ascii="方正小标宋_GBK" w:hAnsi="方正小标宋_GBK" w:eastAsia="方正小标宋_GBK"/>
          <w:snapToGrid/>
          <w:color w:val="727272"/>
          <w:sz w:val="44"/>
          <w:szCs w:val="44"/>
          <w:lang w:eastAsia="zh-CN"/>
        </w:rPr>
      </w:pPr>
      <w:bookmarkStart w:id="0" w:name="OLE_LINK7"/>
      <w:bookmarkStart w:id="1" w:name="OLE_LINK6"/>
      <w:r>
        <w:rPr>
          <w:rFonts w:hint="eastAsia" w:ascii="方正小标宋_GBK" w:hAnsi="方正小标宋_GBK" w:eastAsia="方正小标宋_GBK"/>
          <w:snapToGrid/>
          <w:color w:val="727272"/>
          <w:sz w:val="44"/>
          <w:szCs w:val="44"/>
          <w:lang w:eastAsia="zh-CN"/>
        </w:rPr>
        <w:t>污水在线监测设备运维需求</w:t>
      </w:r>
    </w:p>
    <w:bookmarkEnd w:id="0"/>
    <w:bookmarkEnd w:id="1"/>
    <w:p w14:paraId="01D93D03">
      <w:pPr>
        <w:spacing w:line="440" w:lineRule="exact"/>
        <w:ind w:firstLine="320" w:firstLineChars="100"/>
        <w:rPr>
          <w:rFonts w:hint="eastAsia" w:ascii="方正黑体_GBK" w:hAnsi="微软雅黑" w:eastAsia="方正黑体_GBK" w:cs="宋体"/>
          <w:snapToGrid/>
          <w:color w:val="727272"/>
          <w:kern w:val="0"/>
          <w:sz w:val="32"/>
          <w:szCs w:val="32"/>
          <w:lang w:val="en-US" w:eastAsia="zh-CN" w:bidi="ar-SA"/>
        </w:rPr>
      </w:pPr>
      <w:r>
        <w:rPr>
          <w:rFonts w:hint="eastAsia" w:ascii="方正黑体_GBK" w:hAnsi="微软雅黑" w:eastAsia="方正黑体_GBK" w:cs="宋体"/>
          <w:snapToGrid/>
          <w:color w:val="727272"/>
          <w:kern w:val="0"/>
          <w:sz w:val="32"/>
          <w:szCs w:val="32"/>
          <w:lang w:val="en-US" w:eastAsia="zh-CN" w:bidi="ar-SA"/>
        </w:rPr>
        <w:t>中标方需负责无锡市锡山区鹅湖人民医院（锡山区精神卫生中心）污水在线监测仪器运行所需的药剂、月度比对、季度比对、年度校验、耗材、配件（包括3000元以内配件）、日常维护、故障处理、无线网卡等。维护内容：仪器的清洗、保养、检查、标定、曲线校正、每季度进行第三方比对监测，费用由中标方承担。中标方承诺并保证实施的所有程序和过程，必须达到或优于环保主管部门对“出水监控房自动监控系统运行维护”的有关规范、规定要求，以及国家有关强制性或推荐性的标准或规范。</w:t>
      </w:r>
    </w:p>
    <w:p w14:paraId="7B3071C2">
      <w:pPr>
        <w:spacing w:line="440" w:lineRule="exact"/>
        <w:ind w:firstLine="640"/>
        <w:rPr>
          <w:rFonts w:hint="eastAsia" w:ascii="方正黑体_GBK" w:hAnsi="微软雅黑" w:eastAsia="方正黑体_GBK" w:cs="宋体"/>
          <w:snapToGrid/>
          <w:color w:val="727272"/>
          <w:kern w:val="0"/>
          <w:sz w:val="32"/>
          <w:szCs w:val="32"/>
          <w:lang w:val="en-US" w:eastAsia="zh-CN" w:bidi="ar-SA"/>
        </w:rPr>
      </w:pPr>
      <w:r>
        <w:rPr>
          <w:rFonts w:hint="eastAsia" w:ascii="方正黑体_GBK" w:hAnsi="微软雅黑" w:eastAsia="方正黑体_GBK" w:cs="宋体"/>
          <w:snapToGrid/>
          <w:color w:val="727272"/>
          <w:kern w:val="0"/>
          <w:sz w:val="32"/>
          <w:szCs w:val="32"/>
          <w:lang w:val="en-US" w:eastAsia="zh-CN" w:bidi="ar-SA"/>
        </w:rPr>
        <w:t>（一）定期添加药剂、定期维护仪器、定期更换耗材；废液定期收集后交给单位纳入危废仓库，不得随意堆放造成二次污染；站房保持干净整洁；</w:t>
      </w:r>
    </w:p>
    <w:p w14:paraId="598BB359">
      <w:pPr>
        <w:spacing w:line="440" w:lineRule="exact"/>
        <w:ind w:firstLine="640"/>
        <w:rPr>
          <w:rFonts w:hint="eastAsia" w:ascii="方正黑体_GBK" w:hAnsi="微软雅黑" w:eastAsia="方正黑体_GBK" w:cs="宋体"/>
          <w:snapToGrid/>
          <w:color w:val="727272"/>
          <w:kern w:val="0"/>
          <w:sz w:val="32"/>
          <w:szCs w:val="32"/>
          <w:lang w:val="en-US" w:eastAsia="zh-CN" w:bidi="ar-SA"/>
        </w:rPr>
      </w:pPr>
      <w:r>
        <w:rPr>
          <w:rFonts w:hint="eastAsia" w:ascii="方正黑体_GBK" w:hAnsi="微软雅黑" w:eastAsia="方正黑体_GBK" w:cs="宋体"/>
          <w:snapToGrid/>
          <w:color w:val="727272"/>
          <w:kern w:val="0"/>
          <w:sz w:val="32"/>
          <w:szCs w:val="32"/>
          <w:lang w:val="en-US" w:eastAsia="zh-CN" w:bidi="ar-SA"/>
        </w:rPr>
        <w:t>（二）按环保要求定期对每台在线仪校验，并将试验结果如实记录在规定的记录台账中；</w:t>
      </w:r>
    </w:p>
    <w:p w14:paraId="1DAA1570">
      <w:pPr>
        <w:spacing w:line="440" w:lineRule="exact"/>
        <w:ind w:firstLine="640"/>
        <w:rPr>
          <w:rFonts w:hint="eastAsia" w:ascii="方正黑体_GBK" w:hAnsi="微软雅黑" w:eastAsia="方正黑体_GBK" w:cs="宋体"/>
          <w:snapToGrid/>
          <w:color w:val="727272"/>
          <w:kern w:val="0"/>
          <w:sz w:val="32"/>
          <w:szCs w:val="32"/>
          <w:lang w:val="en-US" w:eastAsia="zh-CN" w:bidi="ar-SA"/>
        </w:rPr>
      </w:pPr>
      <w:r>
        <w:rPr>
          <w:rFonts w:hint="eastAsia" w:ascii="方正黑体_GBK" w:hAnsi="微软雅黑" w:eastAsia="方正黑体_GBK" w:cs="宋体"/>
          <w:snapToGrid/>
          <w:color w:val="727272"/>
          <w:kern w:val="0"/>
          <w:sz w:val="32"/>
          <w:szCs w:val="32"/>
          <w:lang w:val="en-US" w:eastAsia="zh-CN" w:bidi="ar-SA"/>
        </w:rPr>
        <w:t>（三）健全日常运行维护记录、定期校准、校验记录、标准物质易耗品定期更换记录、设备故障及处理记录，以上记录台账应放置在监控站房内；</w:t>
      </w:r>
    </w:p>
    <w:p w14:paraId="4539D215">
      <w:pPr>
        <w:spacing w:line="440" w:lineRule="exact"/>
        <w:ind w:firstLine="640"/>
        <w:rPr>
          <w:rFonts w:hint="eastAsia" w:ascii="方正黑体_GBK" w:hAnsi="微软雅黑" w:eastAsia="方正黑体_GBK" w:cs="宋体"/>
          <w:snapToGrid/>
          <w:color w:val="727272"/>
          <w:kern w:val="0"/>
          <w:sz w:val="32"/>
          <w:szCs w:val="32"/>
          <w:lang w:val="en-US" w:eastAsia="zh-CN" w:bidi="ar-SA"/>
        </w:rPr>
      </w:pPr>
      <w:r>
        <w:rPr>
          <w:rFonts w:hint="eastAsia" w:ascii="方正黑体_GBK" w:hAnsi="微软雅黑" w:eastAsia="方正黑体_GBK" w:cs="宋体"/>
          <w:snapToGrid/>
          <w:color w:val="727272"/>
          <w:kern w:val="0"/>
          <w:sz w:val="32"/>
          <w:szCs w:val="32"/>
          <w:lang w:val="en-US" w:eastAsia="zh-CN" w:bidi="ar-SA"/>
        </w:rPr>
        <w:t>（四）仪器发生故障后，运维单位必须在环保要求的时间内及时处理，并配合招标人向环保部门及时上报有关情况说明，对于不易诊断的故障，若72小时内无法排除，应安装备用仪器；</w:t>
      </w:r>
    </w:p>
    <w:p w14:paraId="48D1ACA4">
      <w:pPr>
        <w:spacing w:line="440" w:lineRule="exact"/>
        <w:ind w:firstLine="640"/>
        <w:rPr>
          <w:rFonts w:hint="eastAsia" w:ascii="方正黑体_GBK" w:hAnsi="微软雅黑" w:eastAsia="方正黑体_GBK" w:cs="宋体"/>
          <w:snapToGrid/>
          <w:color w:val="727272"/>
          <w:kern w:val="0"/>
          <w:sz w:val="32"/>
          <w:szCs w:val="32"/>
          <w:lang w:val="en-US" w:eastAsia="zh-CN" w:bidi="ar-SA"/>
        </w:rPr>
      </w:pPr>
      <w:r>
        <w:rPr>
          <w:rFonts w:hint="eastAsia" w:ascii="方正黑体_GBK" w:hAnsi="微软雅黑" w:eastAsia="方正黑体_GBK" w:cs="宋体"/>
          <w:snapToGrid/>
          <w:color w:val="727272"/>
          <w:kern w:val="0"/>
          <w:sz w:val="32"/>
          <w:szCs w:val="32"/>
          <w:lang w:val="en-US" w:eastAsia="zh-CN" w:bidi="ar-SA"/>
        </w:rPr>
        <w:t>（五）排放口与进水口在线仪每日数据不少于12个/台，如遇相关政策性文件要求增加每日数据频次，运行费用不再增加。</w:t>
      </w:r>
    </w:p>
    <w:p w14:paraId="332DC6A0">
      <w:pPr>
        <w:spacing w:line="440" w:lineRule="exact"/>
        <w:ind w:firstLine="640"/>
        <w:rPr>
          <w:rFonts w:hint="eastAsia" w:ascii="方正黑体_GBK" w:hAnsi="微软雅黑" w:eastAsia="方正黑体_GBK" w:cs="宋体"/>
          <w:snapToGrid/>
          <w:color w:val="727272"/>
          <w:kern w:val="0"/>
          <w:sz w:val="32"/>
          <w:szCs w:val="32"/>
          <w:lang w:val="en-US" w:eastAsia="zh-CN" w:bidi="ar-SA"/>
        </w:rPr>
      </w:pPr>
      <w:r>
        <w:rPr>
          <w:rFonts w:hint="eastAsia" w:ascii="方正黑体_GBK" w:hAnsi="微软雅黑" w:eastAsia="方正黑体_GBK" w:cs="宋体"/>
          <w:snapToGrid/>
          <w:color w:val="727272"/>
          <w:kern w:val="0"/>
          <w:sz w:val="32"/>
          <w:szCs w:val="32"/>
          <w:lang w:val="en-US" w:eastAsia="zh-CN" w:bidi="ar-SA"/>
        </w:rPr>
        <w:t>（六）投标单位应认真配合第三方对比检测公司做好相关自动检测仪的比对监测、强制检定等工作。</w:t>
      </w:r>
    </w:p>
    <w:p w14:paraId="3C6731AC">
      <w:pPr>
        <w:spacing w:line="440" w:lineRule="exact"/>
        <w:ind w:firstLine="640"/>
        <w:rPr>
          <w:rFonts w:hint="eastAsia" w:ascii="方正黑体_GBK" w:hAnsi="微软雅黑" w:eastAsia="方正黑体_GBK" w:cs="宋体"/>
          <w:snapToGrid/>
          <w:color w:val="727272"/>
          <w:kern w:val="0"/>
          <w:sz w:val="32"/>
          <w:szCs w:val="32"/>
          <w:lang w:val="en-US" w:eastAsia="zh-CN" w:bidi="ar-SA"/>
        </w:rPr>
      </w:pPr>
      <w:bookmarkStart w:id="2" w:name="OLE_LINK3"/>
      <w:bookmarkStart w:id="3" w:name="OLE_LINK2"/>
      <w:r>
        <w:rPr>
          <w:rFonts w:hint="eastAsia" w:ascii="方正黑体_GBK" w:hAnsi="微软雅黑" w:eastAsia="方正黑体_GBK" w:cs="宋体"/>
          <w:snapToGrid/>
          <w:color w:val="727272"/>
          <w:kern w:val="0"/>
          <w:sz w:val="32"/>
          <w:szCs w:val="32"/>
          <w:lang w:val="en-US" w:eastAsia="zh-CN" w:bidi="ar-SA"/>
        </w:rPr>
        <w:t>（七）</w:t>
      </w:r>
      <w:bookmarkEnd w:id="2"/>
      <w:bookmarkEnd w:id="3"/>
      <w:r>
        <w:rPr>
          <w:rFonts w:hint="eastAsia" w:ascii="方正黑体_GBK" w:hAnsi="微软雅黑" w:eastAsia="方正黑体_GBK" w:cs="宋体"/>
          <w:snapToGrid/>
          <w:color w:val="727272"/>
          <w:kern w:val="0"/>
          <w:sz w:val="32"/>
          <w:szCs w:val="32"/>
          <w:lang w:val="en-US" w:eastAsia="zh-CN" w:bidi="ar-SA"/>
        </w:rPr>
        <w:t>每月第一周对现场仪器设备进行一次全面维护，除周维护内容之外，对数据进行校准维护，并做好记录台账；现场维护增加以下内容：</w:t>
      </w:r>
    </w:p>
    <w:p w14:paraId="66B219CF">
      <w:pPr>
        <w:spacing w:line="440" w:lineRule="exact"/>
        <w:ind w:firstLine="640"/>
        <w:rPr>
          <w:rFonts w:hint="eastAsia" w:ascii="方正黑体_GBK" w:hAnsi="微软雅黑" w:eastAsia="方正黑体_GBK" w:cs="宋体"/>
          <w:snapToGrid/>
          <w:color w:val="727272"/>
          <w:kern w:val="0"/>
          <w:sz w:val="32"/>
          <w:szCs w:val="32"/>
          <w:lang w:val="en-US" w:eastAsia="zh-CN" w:bidi="ar-SA"/>
        </w:rPr>
      </w:pPr>
      <w:r>
        <w:rPr>
          <w:rFonts w:hint="eastAsia" w:ascii="方正黑体_GBK" w:hAnsi="微软雅黑" w:eastAsia="方正黑体_GBK" w:cs="宋体"/>
          <w:snapToGrid/>
          <w:color w:val="727272"/>
          <w:kern w:val="0"/>
          <w:sz w:val="32"/>
          <w:szCs w:val="32"/>
          <w:lang w:val="en-US" w:eastAsia="zh-CN" w:bidi="ar-SA"/>
        </w:rPr>
        <w:t>(1)每月至少进行一次质控样比对试验。质控样比对试验结果应满足相对误差不大于10％，水样误差不大于15%，PH误差±0.5（此误差达到或优于环保主管部门要求）。若不满足上述要求，应立即重新进行第2次质控样比对试验或校验直至达标为止。</w:t>
      </w:r>
    </w:p>
    <w:p w14:paraId="5D533D33">
      <w:pPr>
        <w:spacing w:line="440" w:lineRule="exact"/>
        <w:ind w:firstLine="640"/>
        <w:rPr>
          <w:rFonts w:hint="eastAsia" w:ascii="方正黑体_GBK" w:hAnsi="微软雅黑" w:eastAsia="方正黑体_GBK" w:cs="宋体"/>
          <w:snapToGrid/>
          <w:color w:val="727272"/>
          <w:kern w:val="0"/>
          <w:sz w:val="32"/>
          <w:szCs w:val="32"/>
          <w:lang w:val="en-US" w:eastAsia="zh-CN" w:bidi="ar-SA"/>
        </w:rPr>
      </w:pPr>
      <w:r>
        <w:rPr>
          <w:rFonts w:hint="eastAsia" w:ascii="方正黑体_GBK" w:hAnsi="微软雅黑" w:eastAsia="方正黑体_GBK" w:cs="宋体"/>
          <w:snapToGrid/>
          <w:color w:val="727272"/>
          <w:kern w:val="0"/>
          <w:sz w:val="32"/>
          <w:szCs w:val="32"/>
          <w:lang w:val="en-US" w:eastAsia="zh-CN" w:bidi="ar-SA"/>
        </w:rPr>
        <w:t>(2)每月的现场维护内容还包括对在线监测器进行一次保养，对水泵和取水管路、配水和进水系统、仪器分析系统进行维护。对数据存储/控制系统工作状态进行一次检查，对自动分析仪进行一次日常校验。检查监测仪器接地情况，检查监测用房防雷措施。</w:t>
      </w:r>
    </w:p>
    <w:p w14:paraId="1AA7B1C7">
      <w:pPr>
        <w:spacing w:line="440" w:lineRule="exact"/>
        <w:ind w:firstLine="640" w:firstLineChars="200"/>
        <w:rPr>
          <w:rFonts w:hint="eastAsia" w:ascii="方正黑体_GBK" w:hAnsi="微软雅黑" w:eastAsia="方正黑体_GBK" w:cs="宋体"/>
          <w:snapToGrid/>
          <w:color w:val="727272"/>
          <w:kern w:val="0"/>
          <w:sz w:val="32"/>
          <w:szCs w:val="32"/>
          <w:lang w:val="en-US" w:eastAsia="zh-CN" w:bidi="ar-SA"/>
        </w:rPr>
      </w:pPr>
      <w:r>
        <w:rPr>
          <w:rFonts w:hint="eastAsia" w:ascii="方正黑体_GBK" w:hAnsi="微软雅黑" w:eastAsia="方正黑体_GBK" w:cs="宋体"/>
          <w:snapToGrid/>
          <w:color w:val="727272"/>
          <w:kern w:val="0"/>
          <w:sz w:val="32"/>
          <w:szCs w:val="32"/>
          <w:lang w:val="en-US" w:eastAsia="zh-CN" w:bidi="ar-SA"/>
        </w:rPr>
        <w:t>（八）每季度除月维护内容之外，检查在线监测仪水样导管、排水导管、活塞和密封圈，必要时进行更换。</w:t>
      </w:r>
    </w:p>
    <w:p w14:paraId="18EF254B">
      <w:pPr>
        <w:spacing w:line="440" w:lineRule="exact"/>
        <w:ind w:firstLine="640" w:firstLineChars="200"/>
        <w:rPr>
          <w:rFonts w:hint="eastAsia" w:ascii="方正黑体_GBK" w:hAnsi="微软雅黑" w:eastAsia="方正黑体_GBK" w:cs="宋体"/>
          <w:snapToGrid/>
          <w:color w:val="727272"/>
          <w:kern w:val="0"/>
          <w:sz w:val="32"/>
          <w:szCs w:val="32"/>
          <w:lang w:val="en-US" w:eastAsia="zh-CN" w:bidi="ar-SA"/>
        </w:rPr>
      </w:pPr>
      <w:bookmarkStart w:id="4" w:name="_GoBack"/>
      <w:bookmarkEnd w:id="4"/>
      <w:r>
        <w:rPr>
          <w:rFonts w:hint="eastAsia" w:ascii="方正黑体_GBK" w:hAnsi="微软雅黑" w:eastAsia="方正黑体_GBK" w:cs="宋体"/>
          <w:snapToGrid/>
          <w:color w:val="727272"/>
          <w:kern w:val="0"/>
          <w:sz w:val="32"/>
          <w:szCs w:val="32"/>
          <w:lang w:val="en-US" w:eastAsia="zh-CN" w:bidi="ar-SA"/>
        </w:rPr>
        <w:t>（九）其他预防性维护：</w:t>
      </w:r>
    </w:p>
    <w:p w14:paraId="4B0CE801">
      <w:pPr>
        <w:spacing w:line="440" w:lineRule="exact"/>
        <w:ind w:firstLine="640"/>
        <w:rPr>
          <w:rFonts w:hint="eastAsia" w:ascii="方正黑体_GBK" w:hAnsi="微软雅黑" w:eastAsia="方正黑体_GBK" w:cs="宋体"/>
          <w:snapToGrid/>
          <w:color w:val="727272"/>
          <w:kern w:val="0"/>
          <w:sz w:val="32"/>
          <w:szCs w:val="32"/>
          <w:lang w:val="en-US" w:eastAsia="zh-CN" w:bidi="ar-SA"/>
        </w:rPr>
      </w:pPr>
      <w:r>
        <w:rPr>
          <w:rFonts w:hint="eastAsia" w:ascii="方正黑体_GBK" w:hAnsi="微软雅黑" w:eastAsia="方正黑体_GBK" w:cs="宋体"/>
          <w:snapToGrid/>
          <w:color w:val="727272"/>
          <w:kern w:val="0"/>
          <w:sz w:val="32"/>
          <w:szCs w:val="32"/>
          <w:lang w:val="en-US" w:eastAsia="zh-CN" w:bidi="ar-SA"/>
        </w:rPr>
        <w:t xml:space="preserve">(1)保持机房、监控箱的清洁，保持设备的清洁，避免仪器振动，保证监测用房的温度、湿度满足仪器正常运行的需求。 </w:t>
      </w:r>
    </w:p>
    <w:p w14:paraId="300C1678">
      <w:pPr>
        <w:spacing w:line="440" w:lineRule="exact"/>
        <w:ind w:firstLine="640"/>
        <w:rPr>
          <w:rFonts w:hint="eastAsia" w:ascii="方正黑体_GBK" w:hAnsi="微软雅黑" w:eastAsia="方正黑体_GBK" w:cs="宋体"/>
          <w:snapToGrid/>
          <w:color w:val="727272"/>
          <w:kern w:val="0"/>
          <w:sz w:val="32"/>
          <w:szCs w:val="32"/>
          <w:lang w:val="en-US" w:eastAsia="zh-CN" w:bidi="ar-SA"/>
        </w:rPr>
      </w:pPr>
      <w:r>
        <w:rPr>
          <w:rFonts w:hint="eastAsia" w:ascii="方正黑体_GBK" w:hAnsi="微软雅黑" w:eastAsia="方正黑体_GBK" w:cs="宋体"/>
          <w:snapToGrid/>
          <w:color w:val="727272"/>
          <w:kern w:val="0"/>
          <w:sz w:val="32"/>
          <w:szCs w:val="32"/>
          <w:lang w:val="en-US" w:eastAsia="zh-CN" w:bidi="ar-SA"/>
        </w:rPr>
        <w:t>(2)保持各仪器管路通畅，出水正常，无漏液。</w:t>
      </w:r>
    </w:p>
    <w:p w14:paraId="72D9D638">
      <w:pPr>
        <w:spacing w:line="440" w:lineRule="exact"/>
        <w:ind w:firstLine="640"/>
        <w:rPr>
          <w:rFonts w:hint="eastAsia" w:ascii="方正黑体_GBK" w:hAnsi="微软雅黑" w:eastAsia="方正黑体_GBK" w:cs="宋体"/>
          <w:snapToGrid/>
          <w:color w:val="727272"/>
          <w:kern w:val="0"/>
          <w:sz w:val="32"/>
          <w:szCs w:val="32"/>
          <w:lang w:val="en-US" w:eastAsia="zh-CN" w:bidi="ar-SA"/>
        </w:rPr>
      </w:pPr>
      <w:r>
        <w:rPr>
          <w:rFonts w:hint="eastAsia" w:ascii="方正黑体_GBK" w:hAnsi="微软雅黑" w:eastAsia="方正黑体_GBK" w:cs="宋体"/>
          <w:snapToGrid/>
          <w:color w:val="727272"/>
          <w:kern w:val="0"/>
          <w:sz w:val="32"/>
          <w:szCs w:val="32"/>
          <w:lang w:val="en-US" w:eastAsia="zh-CN" w:bidi="ar-SA"/>
        </w:rPr>
        <w:t>(3)对电源控制器、空调等辅助设备要进行正常性检查。</w:t>
      </w:r>
    </w:p>
    <w:p w14:paraId="2403A23F">
      <w:pPr>
        <w:spacing w:line="440" w:lineRule="exact"/>
        <w:ind w:firstLine="640"/>
        <w:rPr>
          <w:rFonts w:hint="eastAsia" w:ascii="方正黑体_GBK" w:hAnsi="微软雅黑" w:eastAsia="方正黑体_GBK" w:cs="宋体"/>
          <w:snapToGrid/>
          <w:color w:val="727272"/>
          <w:kern w:val="0"/>
          <w:sz w:val="32"/>
          <w:szCs w:val="32"/>
          <w:lang w:val="en-US" w:eastAsia="zh-CN" w:bidi="ar-SA"/>
        </w:rPr>
      </w:pPr>
      <w:r>
        <w:rPr>
          <w:rFonts w:hint="eastAsia" w:ascii="方正黑体_GBK" w:hAnsi="微软雅黑" w:eastAsia="方正黑体_GBK" w:cs="宋体"/>
          <w:snapToGrid/>
          <w:color w:val="727272"/>
          <w:kern w:val="0"/>
          <w:sz w:val="32"/>
          <w:szCs w:val="32"/>
          <w:lang w:val="en-US" w:eastAsia="zh-CN" w:bidi="ar-SA"/>
        </w:rPr>
        <w:t>(4)此处未提及的维护内容，按相关仪器说明书的要求进行仪器维护保养、易耗品的定期更换工作。</w:t>
      </w:r>
    </w:p>
    <w:p w14:paraId="4702F5C0">
      <w:pPr>
        <w:spacing w:line="440" w:lineRule="exact"/>
        <w:ind w:firstLine="640"/>
        <w:rPr>
          <w:rFonts w:hint="eastAsia" w:ascii="方正黑体_GBK" w:hAnsi="微软雅黑" w:eastAsia="方正黑体_GBK" w:cs="宋体"/>
          <w:snapToGrid/>
          <w:color w:val="727272"/>
          <w:kern w:val="0"/>
          <w:sz w:val="32"/>
          <w:szCs w:val="32"/>
          <w:lang w:val="en-US" w:eastAsia="zh-CN" w:bidi="ar-SA"/>
        </w:rPr>
      </w:pPr>
      <w:r>
        <w:rPr>
          <w:rFonts w:hint="eastAsia" w:ascii="方正黑体_GBK" w:hAnsi="微软雅黑" w:eastAsia="方正黑体_GBK" w:cs="宋体"/>
          <w:snapToGrid/>
          <w:color w:val="727272"/>
          <w:kern w:val="0"/>
          <w:sz w:val="32"/>
          <w:szCs w:val="32"/>
          <w:lang w:val="en-US" w:eastAsia="zh-CN" w:bidi="ar-SA"/>
        </w:rPr>
        <w:t>（十）每月一次COD、氨氮、PH设备比对；每季一次流量计比对；每年一次COD、氨氮、PH、流量计等设备计量检测认证。</w:t>
      </w:r>
    </w:p>
    <w:p w14:paraId="6853D556">
      <w:pPr>
        <w:spacing w:line="440" w:lineRule="exact"/>
        <w:ind w:firstLine="640"/>
        <w:rPr>
          <w:rFonts w:hint="eastAsia" w:ascii="方正黑体_GBK" w:hAnsi="微软雅黑" w:eastAsia="方正黑体_GBK" w:cs="宋体"/>
          <w:snapToGrid/>
          <w:color w:val="727272"/>
          <w:kern w:val="0"/>
          <w:sz w:val="32"/>
          <w:szCs w:val="32"/>
          <w:lang w:val="en-US" w:eastAsia="zh-CN" w:bidi="ar-SA"/>
        </w:rPr>
      </w:pPr>
      <w:r>
        <w:rPr>
          <w:rFonts w:hint="eastAsia" w:ascii="方正黑体_GBK" w:hAnsi="微软雅黑" w:eastAsia="方正黑体_GBK" w:cs="宋体"/>
          <w:snapToGrid/>
          <w:color w:val="727272"/>
          <w:kern w:val="0"/>
          <w:sz w:val="32"/>
          <w:szCs w:val="32"/>
          <w:lang w:val="en-US" w:eastAsia="zh-CN" w:bidi="ar-SA"/>
        </w:rPr>
        <w:t>（十一）应环保要求，当仪器发生故障投标单位须在3小时内排除故障恢复仪器正常运行，如超过3小时产生的任何后果由投标单位承担。</w:t>
      </w:r>
    </w:p>
    <w:p w14:paraId="1C36D374">
      <w:pPr>
        <w:spacing w:line="440" w:lineRule="exact"/>
        <w:ind w:firstLine="643"/>
        <w:rPr>
          <w:rFonts w:hint="eastAsia" w:ascii="方正黑体_GBK" w:hAnsi="微软雅黑" w:eastAsia="方正黑体_GBK" w:cs="宋体"/>
          <w:snapToGrid/>
          <w:color w:val="727272"/>
          <w:kern w:val="0"/>
          <w:sz w:val="32"/>
          <w:szCs w:val="32"/>
          <w:lang w:val="en-US" w:eastAsia="zh-CN" w:bidi="ar-SA"/>
        </w:rPr>
      </w:pPr>
      <w:r>
        <w:rPr>
          <w:rFonts w:hint="eastAsia" w:ascii="方正黑体_GBK" w:hAnsi="微软雅黑" w:eastAsia="方正黑体_GBK" w:cs="宋体"/>
          <w:snapToGrid/>
          <w:color w:val="727272"/>
          <w:kern w:val="0"/>
          <w:sz w:val="32"/>
          <w:szCs w:val="32"/>
          <w:lang w:val="en-US" w:eastAsia="zh-CN" w:bidi="ar-SA"/>
        </w:rPr>
        <w:t>四、注意事项</w:t>
      </w:r>
    </w:p>
    <w:p w14:paraId="6EA2D769">
      <w:pPr>
        <w:spacing w:line="440" w:lineRule="exact"/>
        <w:ind w:firstLine="640"/>
        <w:rPr>
          <w:rFonts w:hint="eastAsia" w:ascii="方正黑体_GBK" w:hAnsi="微软雅黑" w:eastAsia="方正黑体_GBK" w:cs="宋体"/>
          <w:snapToGrid/>
          <w:color w:val="727272"/>
          <w:kern w:val="0"/>
          <w:sz w:val="32"/>
          <w:szCs w:val="32"/>
          <w:lang w:val="en-US" w:eastAsia="zh-CN" w:bidi="ar-SA"/>
        </w:rPr>
      </w:pPr>
      <w:r>
        <w:rPr>
          <w:rFonts w:hint="eastAsia" w:ascii="方正黑体_GBK" w:hAnsi="微软雅黑" w:eastAsia="方正黑体_GBK" w:cs="宋体"/>
          <w:snapToGrid/>
          <w:color w:val="727272"/>
          <w:kern w:val="0"/>
          <w:sz w:val="32"/>
          <w:szCs w:val="32"/>
          <w:lang w:val="en-US" w:eastAsia="zh-CN" w:bidi="ar-SA"/>
        </w:rPr>
        <w:t>（一）中标单位须依照有关法律法规和标准要求，建立健全管理制度和台账。主要包括：人员培训、操作规程、岗位责任、定期比对监测、定期校准维护记录、设施故障预防和应急措施等制度。</w:t>
      </w:r>
    </w:p>
    <w:p w14:paraId="7EF815D2">
      <w:pPr>
        <w:spacing w:line="440" w:lineRule="exact"/>
        <w:ind w:firstLine="640"/>
        <w:rPr>
          <w:rFonts w:hint="eastAsia" w:ascii="方正黑体_GBK" w:hAnsi="微软雅黑" w:eastAsia="方正黑体_GBK" w:cs="宋体"/>
          <w:snapToGrid/>
          <w:color w:val="727272"/>
          <w:kern w:val="0"/>
          <w:sz w:val="32"/>
          <w:szCs w:val="32"/>
          <w:lang w:val="en-US" w:eastAsia="zh-CN" w:bidi="ar-SA"/>
        </w:rPr>
      </w:pPr>
      <w:r>
        <w:rPr>
          <w:rFonts w:hint="eastAsia" w:ascii="方正黑体_GBK" w:hAnsi="微软雅黑" w:eastAsia="方正黑体_GBK" w:cs="宋体"/>
          <w:snapToGrid/>
          <w:color w:val="727272"/>
          <w:kern w:val="0"/>
          <w:sz w:val="32"/>
          <w:szCs w:val="32"/>
          <w:lang w:val="en-US" w:eastAsia="zh-CN" w:bidi="ar-SA"/>
        </w:rPr>
        <w:t>（二）中标单位应常年备有日常运行、维护所需的各种耗材、备用整机或关键部件；</w:t>
      </w:r>
    </w:p>
    <w:p w14:paraId="52875A87">
      <w:pPr>
        <w:spacing w:line="440" w:lineRule="exact"/>
        <w:ind w:firstLine="640"/>
        <w:rPr>
          <w:rFonts w:hint="eastAsia" w:ascii="方正黑体_GBK" w:hAnsi="微软雅黑" w:eastAsia="方正黑体_GBK" w:cs="宋体"/>
          <w:snapToGrid/>
          <w:color w:val="727272"/>
          <w:kern w:val="0"/>
          <w:sz w:val="32"/>
          <w:szCs w:val="32"/>
          <w:lang w:val="en-US" w:eastAsia="zh-CN" w:bidi="ar-SA"/>
        </w:rPr>
      </w:pPr>
      <w:r>
        <w:rPr>
          <w:rFonts w:hint="eastAsia" w:ascii="方正黑体_GBK" w:hAnsi="微软雅黑" w:eastAsia="方正黑体_GBK" w:cs="宋体"/>
          <w:snapToGrid/>
          <w:color w:val="727272"/>
          <w:kern w:val="0"/>
          <w:sz w:val="32"/>
          <w:szCs w:val="32"/>
          <w:lang w:val="en-US" w:eastAsia="zh-CN" w:bidi="ar-SA"/>
        </w:rPr>
        <w:t>（三）中标单位应保证对污染源自动监控设备及配套设施一周至少一次巡检，按时更换耗材；</w:t>
      </w:r>
    </w:p>
    <w:p w14:paraId="5499DE34">
      <w:pPr>
        <w:spacing w:line="440" w:lineRule="exact"/>
        <w:ind w:firstLine="640"/>
        <w:rPr>
          <w:rFonts w:hint="eastAsia" w:ascii="方正黑体_GBK" w:hAnsi="微软雅黑" w:eastAsia="方正黑体_GBK" w:cs="宋体"/>
          <w:snapToGrid/>
          <w:color w:val="727272"/>
          <w:kern w:val="0"/>
          <w:sz w:val="32"/>
          <w:szCs w:val="32"/>
          <w:lang w:val="en-US" w:eastAsia="zh-CN" w:bidi="ar-SA"/>
        </w:rPr>
      </w:pPr>
      <w:r>
        <w:rPr>
          <w:rFonts w:hint="eastAsia" w:ascii="方正黑体_GBK" w:hAnsi="微软雅黑" w:eastAsia="方正黑体_GBK" w:cs="宋体"/>
          <w:snapToGrid/>
          <w:color w:val="727272"/>
          <w:kern w:val="0"/>
          <w:sz w:val="32"/>
          <w:szCs w:val="32"/>
          <w:lang w:val="en-US" w:eastAsia="zh-CN" w:bidi="ar-SA"/>
        </w:rPr>
        <w:t>（四）中标单位应建立24小时值班出勤制度，根据相关环保要求，仪器出现故障后必须3小时内恢复正常，招标单位已安装在线仪故障报警系统，故障报警后3小时内必须排除故障，恢复正常；</w:t>
      </w:r>
    </w:p>
    <w:p w14:paraId="3D9B3A12">
      <w:pPr>
        <w:spacing w:line="440" w:lineRule="exact"/>
        <w:ind w:firstLine="640"/>
        <w:rPr>
          <w:rFonts w:hint="eastAsia" w:ascii="方正黑体_GBK" w:hAnsi="微软雅黑" w:eastAsia="方正黑体_GBK" w:cs="宋体"/>
          <w:snapToGrid/>
          <w:color w:val="727272"/>
          <w:kern w:val="0"/>
          <w:sz w:val="32"/>
          <w:szCs w:val="32"/>
          <w:lang w:val="en-US" w:eastAsia="zh-CN" w:bidi="ar-SA"/>
        </w:rPr>
      </w:pPr>
      <w:r>
        <w:rPr>
          <w:rFonts w:hint="eastAsia" w:ascii="方正黑体_GBK" w:hAnsi="微软雅黑" w:eastAsia="方正黑体_GBK" w:cs="宋体"/>
          <w:snapToGrid/>
          <w:color w:val="727272"/>
          <w:kern w:val="0"/>
          <w:sz w:val="32"/>
          <w:szCs w:val="32"/>
          <w:lang w:val="en-US" w:eastAsia="zh-CN" w:bidi="ar-SA"/>
        </w:rPr>
        <w:t>（五）中标单位应协助招标人编制污染源自动监控设备日常运行自检报告，自检报告包括污染源自动监控数据准确性分析、数据缺失和异常情况说明以及单位生产情况等；</w:t>
      </w:r>
    </w:p>
    <w:p w14:paraId="71666546">
      <w:pPr>
        <w:spacing w:line="440" w:lineRule="exact"/>
        <w:ind w:firstLine="640"/>
        <w:rPr>
          <w:rFonts w:hint="eastAsia" w:ascii="方正黑体_GBK" w:hAnsi="微软雅黑" w:eastAsia="方正黑体_GBK" w:cs="宋体"/>
          <w:snapToGrid/>
          <w:color w:val="727272"/>
          <w:kern w:val="0"/>
          <w:sz w:val="32"/>
          <w:szCs w:val="32"/>
          <w:lang w:val="en-US" w:eastAsia="zh-CN" w:bidi="ar-SA"/>
        </w:rPr>
      </w:pPr>
      <w:r>
        <w:rPr>
          <w:rFonts w:hint="eastAsia" w:ascii="方正黑体_GBK" w:hAnsi="微软雅黑" w:eastAsia="方正黑体_GBK" w:cs="宋体"/>
          <w:snapToGrid/>
          <w:color w:val="727272"/>
          <w:kern w:val="0"/>
          <w:sz w:val="32"/>
          <w:szCs w:val="32"/>
          <w:lang w:val="en-US" w:eastAsia="zh-CN" w:bidi="ar-SA"/>
        </w:rPr>
        <w:t>（六）中标单位应协助招标人做好相关自动检测设备的比对监测、强制检定等工作；</w:t>
      </w:r>
    </w:p>
    <w:p w14:paraId="210A548B">
      <w:pPr>
        <w:spacing w:line="440" w:lineRule="exact"/>
        <w:ind w:firstLine="640"/>
        <w:rPr>
          <w:rFonts w:hint="eastAsia" w:ascii="方正黑体_GBK" w:hAnsi="微软雅黑" w:eastAsia="方正黑体_GBK" w:cs="宋体"/>
          <w:snapToGrid/>
          <w:color w:val="727272"/>
          <w:kern w:val="0"/>
          <w:sz w:val="32"/>
          <w:szCs w:val="32"/>
          <w:lang w:val="en-US" w:eastAsia="zh-CN" w:bidi="ar-SA"/>
        </w:rPr>
      </w:pPr>
      <w:r>
        <w:rPr>
          <w:rFonts w:hint="eastAsia" w:ascii="方正黑体_GBK" w:hAnsi="微软雅黑" w:eastAsia="方正黑体_GBK" w:cs="宋体"/>
          <w:snapToGrid/>
          <w:color w:val="727272"/>
          <w:kern w:val="0"/>
          <w:sz w:val="32"/>
          <w:szCs w:val="32"/>
          <w:lang w:val="en-US" w:eastAsia="zh-CN" w:bidi="ar-SA"/>
        </w:rPr>
        <w:t>（七）中标单位应配合招标人做好环保部门对自动监控设备的检查工作；</w:t>
      </w:r>
    </w:p>
    <w:p w14:paraId="09807C4B">
      <w:pPr>
        <w:spacing w:line="440" w:lineRule="exact"/>
        <w:ind w:firstLine="640"/>
        <w:rPr>
          <w:rFonts w:hint="eastAsia" w:ascii="方正黑体_GBK" w:hAnsi="微软雅黑" w:eastAsia="方正黑体_GBK" w:cs="宋体"/>
          <w:snapToGrid/>
          <w:color w:val="727272"/>
          <w:kern w:val="0"/>
          <w:sz w:val="32"/>
          <w:szCs w:val="32"/>
          <w:lang w:val="en-US" w:eastAsia="zh-CN" w:bidi="ar-SA"/>
        </w:rPr>
      </w:pPr>
      <w:r>
        <w:rPr>
          <w:rFonts w:hint="eastAsia" w:ascii="方正黑体_GBK" w:hAnsi="微软雅黑" w:eastAsia="方正黑体_GBK" w:cs="宋体"/>
          <w:snapToGrid/>
          <w:color w:val="727272"/>
          <w:kern w:val="0"/>
          <w:sz w:val="32"/>
          <w:szCs w:val="32"/>
          <w:lang w:val="en-US" w:eastAsia="zh-CN" w:bidi="ar-SA"/>
        </w:rPr>
        <w:t>（八）单台设备、单个配件更换金额≦3000元的由中标单位承担，单台设备、单个配件更换金额大于3000元的，中标单位应及时将情况报告招标人，经招标人审核同意后更换，该部分费用由招标人承担。</w:t>
      </w:r>
    </w:p>
    <w:p w14:paraId="6CDFF42B">
      <w:pPr>
        <w:spacing w:line="440" w:lineRule="exact"/>
        <w:ind w:firstLine="640"/>
        <w:rPr>
          <w:rFonts w:hint="eastAsia" w:ascii="方正黑体_GBK" w:hAnsi="微软雅黑" w:eastAsia="方正黑体_GBK" w:cs="宋体"/>
          <w:snapToGrid/>
          <w:color w:val="727272"/>
          <w:kern w:val="0"/>
          <w:sz w:val="32"/>
          <w:szCs w:val="32"/>
          <w:lang w:val="en-US" w:eastAsia="zh-CN" w:bidi="ar-SA"/>
        </w:rPr>
      </w:pPr>
      <w:r>
        <w:rPr>
          <w:rFonts w:hint="eastAsia" w:ascii="方正黑体_GBK" w:hAnsi="微软雅黑" w:eastAsia="方正黑体_GBK" w:cs="宋体"/>
          <w:snapToGrid/>
          <w:color w:val="727272"/>
          <w:kern w:val="0"/>
          <w:sz w:val="32"/>
          <w:szCs w:val="32"/>
          <w:lang w:val="en-US" w:eastAsia="zh-CN" w:bidi="ar-SA"/>
        </w:rPr>
        <w:t>（九）根据排放口在线仪每日数据有效性考核要求，中标单位必须达到地方政府考核标准每日数据有效性90%以上；进口在线仪每日数据有效性考核（参考国控企业排放口在线仪每日数据有效性考核要求）为85%。</w:t>
      </w:r>
    </w:p>
    <w:p w14:paraId="30298FE7">
      <w:pPr>
        <w:tabs>
          <w:tab w:val="left" w:pos="7499"/>
        </w:tabs>
        <w:spacing w:line="560" w:lineRule="exact"/>
        <w:ind w:right="-313" w:rightChars="-149" w:firstLine="640" w:firstLineChars="200"/>
        <w:rPr>
          <w:rFonts w:hint="eastAsia" w:ascii="方正黑体_GBK" w:hAnsi="微软雅黑" w:eastAsia="方正黑体_GBK" w:cs="宋体"/>
          <w:snapToGrid/>
          <w:color w:val="727272"/>
          <w:kern w:val="0"/>
          <w:sz w:val="32"/>
          <w:szCs w:val="32"/>
          <w:lang w:val="en-US" w:eastAsia="zh-CN" w:bidi="ar-SA"/>
        </w:rPr>
      </w:pPr>
    </w:p>
    <w:sectPr>
      <w:pgSz w:w="11906" w:h="16838"/>
      <w:pgMar w:top="1020" w:right="1800" w:bottom="102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embedRegular r:id="rId1" w:fontKey="{767CE3B1-152E-4184-A051-347FCA37BC3C}"/>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roman"/>
    <w:pitch w:val="default"/>
    <w:sig w:usb0="00000001" w:usb1="080E0000" w:usb2="00000000" w:usb3="00000000" w:csb0="00040000" w:csb1="00000000"/>
    <w:embedRegular r:id="rId2" w:fontKey="{C77B6822-4169-4170-8394-107F5D293C46}"/>
  </w:font>
  <w:font w:name="微软雅黑">
    <w:panose1 w:val="020B0503020204020204"/>
    <w:charset w:val="86"/>
    <w:family w:val="swiss"/>
    <w:pitch w:val="default"/>
    <w:sig w:usb0="80000287" w:usb1="2ACF3C50" w:usb2="00000016" w:usb3="00000000" w:csb0="0004001F" w:csb1="00000000"/>
    <w:embedRegular r:id="rId3" w:fontKey="{2F9E6FDB-BB11-42EE-B3EF-CA4ACF20FD7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mZDBlMDQyNmQ0MDUyOTA0NjY4MDVhMGQyMDM5N2QifQ=="/>
  </w:docVars>
  <w:rsids>
    <w:rsidRoot w:val="005752B5"/>
    <w:rsid w:val="00094727"/>
    <w:rsid w:val="00233CE8"/>
    <w:rsid w:val="005752B5"/>
    <w:rsid w:val="008929C8"/>
    <w:rsid w:val="009F1DA9"/>
    <w:rsid w:val="009F61E9"/>
    <w:rsid w:val="00A328B4"/>
    <w:rsid w:val="00CA670A"/>
    <w:rsid w:val="00FC5F10"/>
    <w:rsid w:val="17AA23CB"/>
    <w:rsid w:val="31932BF6"/>
    <w:rsid w:val="368F0CB2"/>
    <w:rsid w:val="3BF77450"/>
    <w:rsid w:val="49384A20"/>
    <w:rsid w:val="4CAA0C89"/>
    <w:rsid w:val="5B6240BF"/>
    <w:rsid w:val="615D6EDF"/>
    <w:rsid w:val="77F6057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4"/>
      <w:szCs w:val="24"/>
    </w:rPr>
  </w:style>
  <w:style w:type="paragraph" w:styleId="3">
    <w:name w:val="footer"/>
    <w:basedOn w:val="1"/>
    <w:link w:val="9"/>
    <w:qFormat/>
    <w:uiPriority w:val="0"/>
    <w:pPr>
      <w:tabs>
        <w:tab w:val="center" w:pos="4153"/>
        <w:tab w:val="right" w:pos="8306"/>
      </w:tabs>
    </w:pPr>
    <w:rPr>
      <w:sz w:val="18"/>
      <w:szCs w:val="18"/>
    </w:rPr>
  </w:style>
  <w:style w:type="paragraph" w:styleId="4">
    <w:name w:val="header"/>
    <w:basedOn w:val="1"/>
    <w:link w:val="8"/>
    <w:qFormat/>
    <w:uiPriority w:val="0"/>
    <w:pPr>
      <w:pBdr>
        <w:bottom w:val="single" w:color="auto" w:sz="6" w:space="1"/>
      </w:pBdr>
      <w:tabs>
        <w:tab w:val="center" w:pos="4153"/>
        <w:tab w:val="right" w:pos="8306"/>
      </w:tabs>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Char"/>
    <w:basedOn w:val="7"/>
    <w:link w:val="4"/>
    <w:qFormat/>
    <w:uiPriority w:val="0"/>
    <w:rPr>
      <w:rFonts w:ascii="Arial" w:hAnsi="Arial" w:eastAsia="Arial" w:cs="Arial"/>
      <w:snapToGrid w:val="0"/>
      <w:color w:val="000000"/>
      <w:sz w:val="18"/>
      <w:szCs w:val="18"/>
      <w:lang w:eastAsia="en-US"/>
    </w:rPr>
  </w:style>
  <w:style w:type="character" w:customStyle="1" w:styleId="9">
    <w:name w:val="页脚 Char"/>
    <w:basedOn w:val="7"/>
    <w:link w:val="3"/>
    <w:qFormat/>
    <w:uiPriority w:val="0"/>
    <w:rPr>
      <w:rFonts w:ascii="Arial" w:hAnsi="Arial" w:eastAsia="Arial" w:cs="Arial"/>
      <w:snapToGrid w:val="0"/>
      <w:color w:val="000000"/>
      <w:sz w:val="18"/>
      <w:szCs w:val="18"/>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Pages>
  <Words>1746</Words>
  <Characters>1787</Characters>
  <Lines>12</Lines>
  <Paragraphs>3</Paragraphs>
  <TotalTime>5</TotalTime>
  <ScaleCrop>false</ScaleCrop>
  <LinksUpToDate>false</LinksUpToDate>
  <CharactersWithSpaces>1788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2026-06-27T00:02:00Z</dcterms:created>
  <dc:creator>unis</dc:creator>
  <cp:lastModifiedBy>可可穿了小裙子</cp:lastModifiedBy>
  <cp:lastPrinted>2026-06-29T00:43:00Z</cp:lastPrinted>
  <dcterms:modified xsi:type="dcterms:W3CDTF">2026-06-29T07:30:09Z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eyJoZGlkIjoiZjMyNjdiMzE3YjYwZjI0OWYzZTIzZGUxZDE5ZTcwNjUiLCJ1c2VySWQiOiIxMTA0NjQ3NzEwIn0=</vt:lpwstr>
  </property>
  <property fmtid="{D5CDD505-2E9C-101B-9397-08002B2CF9AE}" pid="4" name="ICV">
    <vt:lpwstr>AC7948DB423F4981BCF8D15F980431AE_13</vt:lpwstr>
  </property>
</Properties>
</file>