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1499">
      <w:pPr>
        <w:widowControl/>
        <w:shd w:val="clear" w:color="auto" w:fill="FFFFFF"/>
        <w:spacing w:line="400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无锡市锡山区鹅湖人民医院</w:t>
      </w:r>
    </w:p>
    <w:p w14:paraId="4FC6DDC7">
      <w:pPr>
        <w:widowControl/>
        <w:shd w:val="clear" w:color="auto" w:fill="FFFFFF"/>
        <w:spacing w:line="400" w:lineRule="atLeast"/>
        <w:jc w:val="center"/>
        <w:rPr>
          <w:rFonts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  <w:shd w:val="clear" w:color="auto" w:fill="FFFFFF"/>
        </w:rPr>
        <w:t>耗材院内比选采购公告</w:t>
      </w:r>
    </w:p>
    <w:p w14:paraId="6A4AB9C4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我院对一次性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射频消融电极针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进行公开院内比选，欢迎符合相应资质的供应商（厂家）报名参与。</w:t>
      </w:r>
    </w:p>
    <w:p w14:paraId="0BA5E1E5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一、项目情况</w:t>
      </w:r>
    </w:p>
    <w:p w14:paraId="14F9A539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1、项目编号：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EHUYYCG202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5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0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48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(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  <w:lang w:val="en-US" w:eastAsia="zh-CN"/>
        </w:rPr>
        <w:t>SB</w:t>
      </w:r>
      <w:r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 xml:space="preserve">) </w:t>
      </w:r>
    </w:p>
    <w:p w14:paraId="068445A4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2、项目目录及需求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3827"/>
        <w:gridCol w:w="2126"/>
      </w:tblGrid>
      <w:tr w14:paraId="01A5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C50022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1985" w:type="dxa"/>
            <w:vAlign w:val="center"/>
          </w:tcPr>
          <w:p w14:paraId="1180C8D7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耗材名称</w:t>
            </w:r>
          </w:p>
        </w:tc>
        <w:tc>
          <w:tcPr>
            <w:tcW w:w="3827" w:type="dxa"/>
            <w:vAlign w:val="center"/>
          </w:tcPr>
          <w:p w14:paraId="142D2D8C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规格需求</w:t>
            </w:r>
          </w:p>
        </w:tc>
        <w:tc>
          <w:tcPr>
            <w:tcW w:w="2126" w:type="dxa"/>
            <w:vAlign w:val="center"/>
          </w:tcPr>
          <w:p w14:paraId="4B041070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预计用量（年）</w:t>
            </w:r>
          </w:p>
        </w:tc>
      </w:tr>
      <w:tr w14:paraId="75CC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7126695B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85" w:type="dxa"/>
            <w:vAlign w:val="center"/>
          </w:tcPr>
          <w:p w14:paraId="75465CBD">
            <w:pPr>
              <w:widowControl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一次性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射频消融电极针</w:t>
            </w:r>
          </w:p>
        </w:tc>
        <w:tc>
          <w:tcPr>
            <w:tcW w:w="3827" w:type="dxa"/>
            <w:vAlign w:val="center"/>
          </w:tcPr>
          <w:p w14:paraId="5F0FE188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用于手术中对人体软组织进行切割、消融、凝固和止血</w:t>
            </w:r>
          </w:p>
          <w:p w14:paraId="337C252B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工作频率：100KHz</w:t>
            </w:r>
          </w:p>
          <w:p w14:paraId="7A2FBB0E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输出功率≥330W</w:t>
            </w:r>
          </w:p>
          <w:p w14:paraId="2C77B242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工作温度：40-70℃</w:t>
            </w:r>
          </w:p>
          <w:p w14:paraId="3C40599A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具有ABLATE（消融切割）、COAG（凝固止血）两种工作模式</w:t>
            </w:r>
          </w:p>
          <w:p w14:paraId="6F56AE40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椎管外电极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长：135mm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 xml:space="preserve">  Φ：4.3mm</w:t>
            </w:r>
          </w:p>
          <w:p w14:paraId="7AA89A0A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椎管内电极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>长：135mm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</w:rPr>
              <w:t xml:space="preserve">  Φ：2.3mm</w:t>
            </w:r>
          </w:p>
        </w:tc>
        <w:tc>
          <w:tcPr>
            <w:tcW w:w="2126" w:type="dxa"/>
            <w:vAlign w:val="center"/>
          </w:tcPr>
          <w:p w14:paraId="35EE5AA7">
            <w:pPr>
              <w:widowControl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2-3套</w:t>
            </w:r>
          </w:p>
        </w:tc>
      </w:tr>
    </w:tbl>
    <w:p w14:paraId="16751C83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二、资质要求</w:t>
      </w:r>
    </w:p>
    <w:p w14:paraId="23E4A8F9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参加本次院内比选的经销商除应当符合《中华人民共和国政府采购法》第二十二条的规定外，还必须具备以下条件（但不仅限于以下条件）：</w:t>
      </w:r>
    </w:p>
    <w:p w14:paraId="7D3450DC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（1）中华人民共和国境内注册的法人企业或者其他组织；</w:t>
      </w:r>
    </w:p>
    <w:p w14:paraId="0DB96127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（2）供应商必须未被“信用中国”网站（www.creditchina.gov.cn）列入失信执行人名单、重大税收违法案件当事人名单、政府采购严重违法失信行为记录名单；</w:t>
      </w:r>
    </w:p>
    <w:p w14:paraId="58C5A0DA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（3）本项目不接受联合体投标。</w:t>
      </w:r>
    </w:p>
    <w:p w14:paraId="198157B0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（4）报名响应资料要求（</w:t>
      </w:r>
      <w:r>
        <w:rPr>
          <w:rFonts w:hint="eastAsia" w:ascii="宋体" w:hAnsi="宋体" w:eastAsia="宋体" w:cs="宋体"/>
          <w:color w:val="FF0000"/>
          <w:kern w:val="0"/>
          <w:sz w:val="28"/>
          <w:szCs w:val="28"/>
          <w:shd w:val="clear" w:color="auto" w:fill="FFFFFF"/>
        </w:rPr>
        <w:t>请按下列顺序装订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）：</w:t>
      </w:r>
    </w:p>
    <w:p w14:paraId="77D1E5CB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1、封面：项目编号、产品名称、品牌型号、公司名称、联系人、联系方式等信息。</w:t>
      </w:r>
    </w:p>
    <w:p w14:paraId="1BC16C94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2、企业信用承诺书（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请填写附件2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）。</w:t>
      </w:r>
    </w:p>
    <w:p w14:paraId="781BA39E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3、生产厂家以及各级代理公司资质。</w:t>
      </w:r>
    </w:p>
    <w:p w14:paraId="33EA5902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4、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厂家授权书、法人代表授权委托书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（含被授权人联系方式）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、法定代表人及委托人的身份证复印件；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委托缴纳社保证明（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半年以上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。</w:t>
      </w:r>
    </w:p>
    <w:p w14:paraId="2CE232A6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5、产品彩页、产品说明书、产品实物图片、产品的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医疗器械注册证（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完整注册证，包含注册证附件等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）并附一份查询注册证时的药监部门网站截图（盖公章）。</w:t>
      </w:r>
    </w:p>
    <w:p w14:paraId="620C85F9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6、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产品报价（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详细格式见附件1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）。</w:t>
      </w:r>
    </w:p>
    <w:p w14:paraId="5F701A47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、 宣传彩页（纸质版需提供印刷版，打印和复印版需加盖公章）。</w:t>
      </w:r>
    </w:p>
    <w:p w14:paraId="61DB58A6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8、用户名单，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无锡地区的排列在前面并提供近2年内使用证明（仅限含比选产品规格型号的发票、合同、中标通知书等）并加盖红章。</w:t>
      </w:r>
    </w:p>
    <w:p w14:paraId="50BCE6CA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9、所提供材料真实性及购销廉洁声明（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请填写附件3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）。</w:t>
      </w:r>
    </w:p>
    <w:p w14:paraId="10BCE3CA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10、以上材料按此顺序装订（需要目录和页码），正本需要加盖公司公章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</w:rPr>
        <w:t>资料模糊、复印公章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均视为无效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。</w:t>
      </w:r>
    </w:p>
    <w:p w14:paraId="12877445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三、资料接收</w:t>
      </w:r>
    </w:p>
    <w:p w14:paraId="5889A6F2">
      <w:pPr>
        <w:widowControl/>
        <w:shd w:val="clear" w:color="auto" w:fill="FFFFFF"/>
        <w:spacing w:line="400" w:lineRule="atLeast"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纸质材料（一正三副）请递交至</w:t>
      </w: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shd w:val="clear" w:color="auto" w:fill="FFFFFF"/>
        </w:rPr>
        <w:t>物资供应科，递交时间自公告之日起五个工作日（上午：7:30-11:00，下午：1:00-4:00），截止日期：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2025年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b/>
          <w:kern w:val="0"/>
          <w:sz w:val="28"/>
          <w:szCs w:val="28"/>
          <w:shd w:val="clear" w:color="auto" w:fill="FFFFFF"/>
        </w:rPr>
        <w:t>月5日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16:00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（以纸质材料递交时间为准，逾期不再接受任何响应资料）。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纸质材料请按照项目单个准备，不要多个项目装订在一起。</w:t>
      </w:r>
    </w:p>
    <w:p w14:paraId="4BF41099">
      <w:pPr>
        <w:widowControl/>
        <w:shd w:val="clear" w:color="auto" w:fill="FFFFFF"/>
        <w:spacing w:line="400" w:lineRule="atLeast"/>
        <w:ind w:firstLine="562" w:firstLineChars="20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递交纸质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材料的同时需提供盖红章报名文件PDF版以及单独</w:t>
      </w: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一份产品技术参数Word版本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，U盘拷贝。</w:t>
      </w:r>
    </w:p>
    <w:p w14:paraId="27A6E652">
      <w:pPr>
        <w:widowControl/>
        <w:shd w:val="clear" w:color="auto" w:fill="FFFFFF"/>
        <w:spacing w:line="400" w:lineRule="atLeas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 xml:space="preserve">       </w:t>
      </w:r>
    </w:p>
    <w:p w14:paraId="6AD8BEA5">
      <w:pPr>
        <w:widowControl/>
        <w:shd w:val="clear" w:color="auto" w:fill="FFFFFF"/>
        <w:spacing w:line="400" w:lineRule="atLeast"/>
        <w:ind w:firstLine="561"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  <w:t>四、联系方式</w:t>
      </w:r>
    </w:p>
    <w:p w14:paraId="47DDEB93">
      <w:pPr>
        <w:widowControl/>
        <w:shd w:val="clear" w:color="auto" w:fill="FFFFFF"/>
        <w:spacing w:line="400" w:lineRule="atLeas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联系人：蒋老师 陈老师  电话：0510-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68286729</w:t>
      </w:r>
    </w:p>
    <w:p w14:paraId="58440FAA">
      <w:pPr>
        <w:widowControl/>
        <w:shd w:val="clear" w:color="auto" w:fill="FFFFFF"/>
        <w:spacing w:line="400" w:lineRule="atLeast"/>
        <w:ind w:firstLine="560" w:firstLineChars="200"/>
        <w:jc w:val="left"/>
        <w:rPr>
          <w:rFonts w:hint="default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 xml:space="preserve">        华老师         电话：0510-68286727-8210</w:t>
      </w:r>
    </w:p>
    <w:p w14:paraId="73F67A5F">
      <w:pPr>
        <w:widowControl/>
        <w:shd w:val="clear" w:color="auto" w:fill="FFFFFF"/>
        <w:spacing w:line="400" w:lineRule="atLeast"/>
        <w:ind w:left="4620" w:hanging="4620" w:hangingChars="165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                                  </w:t>
      </w: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</w:p>
    <w:p w14:paraId="59E89C0E">
      <w:pPr>
        <w:widowControl/>
        <w:shd w:val="clear" w:color="auto" w:fill="FFFFFF"/>
        <w:spacing w:beforeAutospacing="1" w:afterAutospacing="1"/>
        <w:ind w:firstLine="5460" w:firstLineChars="195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</w:rPr>
        <w:t>2025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Calibri" w:hAnsi="Calibri" w:eastAsia="宋体" w:cs="Calibri"/>
          <w:color w:val="000000"/>
          <w:kern w:val="0"/>
          <w:sz w:val="28"/>
          <w:szCs w:val="28"/>
          <w:shd w:val="clear" w:color="auto" w:fill="FFFFFF"/>
        </w:rPr>
        <w:t>9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日</w:t>
      </w:r>
    </w:p>
    <w:p w14:paraId="4540074B">
      <w:pPr>
        <w:widowControl/>
        <w:jc w:val="left"/>
      </w:pPr>
      <w:r>
        <w:br w:type="page"/>
      </w:r>
    </w:p>
    <w:p w14:paraId="4C0C7D10">
      <w:pPr>
        <w:adjustRightInd w:val="0"/>
        <w:spacing w:before="160" w:after="160" w:line="720" w:lineRule="auto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附件1：耗材（试剂）报价单（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shd w:val="clear" w:color="auto" w:fill="FFFFFF"/>
        </w:rPr>
        <w:t>检验试剂还需填写成本测试表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）</w:t>
      </w:r>
    </w:p>
    <w:p w14:paraId="07BAE7A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14:paraId="5DBCEA81"/>
    <w:tbl>
      <w:tblPr>
        <w:tblStyle w:val="7"/>
        <w:tblW w:w="10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8"/>
        <w:gridCol w:w="658"/>
        <w:gridCol w:w="709"/>
        <w:gridCol w:w="709"/>
        <w:gridCol w:w="709"/>
        <w:gridCol w:w="708"/>
        <w:gridCol w:w="743"/>
        <w:gridCol w:w="851"/>
        <w:gridCol w:w="816"/>
        <w:gridCol w:w="955"/>
        <w:gridCol w:w="1037"/>
      </w:tblGrid>
      <w:tr w14:paraId="26DC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303CD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0789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05FDC47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88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6EC58">
            <w:pPr>
              <w:jc w:val="center"/>
              <w:rPr>
                <w:rFonts w:ascii="宋体" w:hAnsi="宋体" w:eastAsia="宋体" w:cs="宋体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DE5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型号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AEAC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C8C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BD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CBA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672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医保收费名称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001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医保收费编码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316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医保报销比例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593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7位编码</w:t>
            </w:r>
          </w:p>
        </w:tc>
      </w:tr>
      <w:tr w14:paraId="27DC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E9F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558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00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72B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4B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1554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998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80D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25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DBF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E14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209E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F7E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</w:tr>
    </w:tbl>
    <w:p w14:paraId="539AF4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14:paraId="5793A625"/>
    <w:tbl>
      <w:tblPr>
        <w:tblStyle w:val="7"/>
        <w:tblW w:w="106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138"/>
        <w:gridCol w:w="1079"/>
        <w:gridCol w:w="658"/>
        <w:gridCol w:w="709"/>
        <w:gridCol w:w="742"/>
        <w:gridCol w:w="709"/>
        <w:gridCol w:w="817"/>
        <w:gridCol w:w="742"/>
        <w:gridCol w:w="959"/>
        <w:gridCol w:w="884"/>
        <w:gridCol w:w="850"/>
        <w:gridCol w:w="851"/>
      </w:tblGrid>
      <w:tr w14:paraId="05428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7E7E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F022C">
            <w:pPr>
              <w:jc w:val="center"/>
              <w:rPr>
                <w:rFonts w:ascii="宋体" w:hAnsi="宋体" w:eastAsiaTheme="minorEastAsia" w:cstheme="minorBidi"/>
                <w:color w:val="333333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  <w:p w14:paraId="086E6F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4E7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1E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58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型号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0C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注册证号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9DD3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0D0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0F7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中标编码</w:t>
            </w: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55020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项目收费名称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3B82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BBCC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项目收费标准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90E7"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国家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7位编码</w:t>
            </w:r>
          </w:p>
        </w:tc>
      </w:tr>
      <w:tr w14:paraId="56EF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974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121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1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9B7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C71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18D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DBE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41A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E84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92E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FCB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C23A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7E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DF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</w:rPr>
            </w:pPr>
          </w:p>
        </w:tc>
      </w:tr>
    </w:tbl>
    <w:p w14:paraId="5C763592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b/>
        </w:rPr>
      </w:pPr>
    </w:p>
    <w:p w14:paraId="3A84859C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540" w:lineRule="atLeast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  <w:b/>
          <w:sz w:val="28"/>
          <w:szCs w:val="28"/>
        </w:rPr>
        <w:t>备注：</w:t>
      </w: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耗材（试剂）按以下优先顺序排序：</w:t>
      </w:r>
    </w:p>
    <w:p w14:paraId="27BC39A8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（一）专机专用</w:t>
      </w:r>
    </w:p>
    <w:p w14:paraId="028E070E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有标有医保（试剂项目收费）</w:t>
      </w:r>
    </w:p>
    <w:p w14:paraId="022D3661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有标无医保</w:t>
      </w:r>
    </w:p>
    <w:p w14:paraId="15EFADD5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备案产品（别家医院备案成功的产品提供备案截图（含价格））</w:t>
      </w:r>
    </w:p>
    <w:p w14:paraId="70F3B33C">
      <w:pPr>
        <w:pStyle w:val="5"/>
        <w:widowControl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未中标产品（提供其他地区中标、或三甲医院开票等价格依据、承诺本地域内最低价）</w:t>
      </w:r>
    </w:p>
    <w:p w14:paraId="442FA737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（二）非专机专用</w:t>
      </w:r>
    </w:p>
    <w:p w14:paraId="08A09BA0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1、有标有医保（试剂项目收费）或新技术（提供新技术编号）</w:t>
      </w:r>
    </w:p>
    <w:p w14:paraId="4DD3E05F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2、有标无医保</w:t>
      </w:r>
    </w:p>
    <w:p w14:paraId="4E03F776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3、备案产品（别家医院备案成功的产品提供备案截图（含价格））</w:t>
      </w:r>
    </w:p>
    <w:p w14:paraId="2595443C">
      <w:pPr>
        <w:pStyle w:val="5"/>
        <w:widowControl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28"/>
          <w:szCs w:val="28"/>
          <w:shd w:val="clear" w:color="auto" w:fill="FFFFFF"/>
        </w:rPr>
        <w:t>4、未中标产品（提供其他地区中标、或三甲医院开票等价格依据、承诺本地域内最低价）</w:t>
      </w:r>
    </w:p>
    <w:p w14:paraId="3F9E9E80">
      <w:pPr>
        <w:widowControl/>
        <w:jc w:val="left"/>
        <w:rPr>
          <w:rFonts w:ascii="宋体" w:hAnsi="宋体" w:eastAsia="宋体" w:cs="宋体"/>
          <w:b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b/>
          <w:color w:val="333333"/>
          <w:sz w:val="28"/>
          <w:szCs w:val="28"/>
          <w:shd w:val="clear" w:color="auto" w:fill="FFFFFF"/>
        </w:rPr>
        <w:br w:type="page"/>
      </w:r>
    </w:p>
    <w:p w14:paraId="628F5086">
      <w:pPr>
        <w:widowControl/>
        <w:snapToGrid w:val="0"/>
        <w:spacing w:before="100" w:beforeAutospacing="1" w:after="100" w:afterAutospacing="1"/>
        <w:jc w:val="center"/>
        <w:rPr>
          <w:rFonts w:ascii="仿宋_GB2312" w:eastAsia="仿宋_GB2312"/>
          <w:b/>
          <w:bCs/>
          <w:sz w:val="40"/>
        </w:rPr>
      </w:pPr>
      <w:r>
        <w:rPr>
          <w:rFonts w:hint="eastAsia" w:ascii="仿宋_GB2312" w:eastAsia="仿宋_GB2312"/>
          <w:b/>
          <w:bCs/>
          <w:sz w:val="40"/>
        </w:rPr>
        <w:t>检验试剂成本测算表</w:t>
      </w:r>
    </w:p>
    <w:tbl>
      <w:tblPr>
        <w:tblStyle w:val="6"/>
        <w:tblW w:w="820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1"/>
        <w:gridCol w:w="3903"/>
        <w:gridCol w:w="2948"/>
      </w:tblGrid>
      <w:tr w14:paraId="4672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5470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项目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800B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33"/>
                <w:kern w:val="0"/>
                <w:sz w:val="28"/>
                <w:szCs w:val="28"/>
              </w:rPr>
              <w:t>例：自动生化检验试剂</w:t>
            </w:r>
          </w:p>
        </w:tc>
      </w:tr>
      <w:tr w14:paraId="74A15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16A8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63D6">
            <w:pPr>
              <w:widowControl/>
              <w:jc w:val="center"/>
              <w:rPr>
                <w:rFonts w:ascii="宋体" w:hAnsi="宋体" w:cs="宋体"/>
                <w:b/>
                <w:color w:val="0000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33"/>
                <w:kern w:val="0"/>
                <w:sz w:val="28"/>
                <w:szCs w:val="28"/>
              </w:rPr>
              <w:t>A品牌</w:t>
            </w:r>
          </w:p>
        </w:tc>
      </w:tr>
      <w:tr w14:paraId="40E33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4C9D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综合测算（统一按每天5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0个测试计算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F653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元/每人份</w:t>
            </w:r>
          </w:p>
        </w:tc>
      </w:tr>
      <w:tr w14:paraId="41F3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88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质控、定标、清洗、反应杯、吸嘴、取样刷等运营成本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A70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98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B8F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5677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分项具体测算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48C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245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5D0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B97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质控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07A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774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448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F90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定标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7B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BD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B15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B4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清洗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B0D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5AE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855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87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反应杯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287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AE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EC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3E9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吸嘴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9C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26F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E40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CF4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取样刷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849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C61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DA2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39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E6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…</w:t>
            </w:r>
          </w:p>
        </w:tc>
        <w:tc>
          <w:tcPr>
            <w:tcW w:w="2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424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0742B183">
      <w:pPr>
        <w:widowControl/>
        <w:snapToGrid w:val="0"/>
        <w:spacing w:before="100" w:beforeAutospacing="1" w:after="100" w:afterAutospacing="1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注明：</w:t>
      </w:r>
    </w:p>
    <w:p w14:paraId="33F62658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1、不用填写具体规格型号，但是一定要与《产品报价单》中的相符。</w:t>
      </w:r>
    </w:p>
    <w:p w14:paraId="533C5B8B">
      <w:pPr>
        <w:widowControl/>
        <w:snapToGrid w:val="0"/>
        <w:spacing w:before="100" w:beforeAutospacing="1" w:after="100" w:afterAutospacing="1"/>
        <w:ind w:firstLine="640" w:firstLineChars="200"/>
        <w:jc w:val="left"/>
        <w:rPr>
          <w:rFonts w:ascii="微软雅黑" w:hAnsi="微软雅黑" w:cs="宋体"/>
          <w:b/>
          <w:color w:val="333333"/>
          <w:sz w:val="28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>2、无消耗品或者配套消耗品，综合测算数据填“0”。</w:t>
      </w:r>
    </w:p>
    <w:p w14:paraId="30A7277E">
      <w:pPr>
        <w:widowControl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br w:type="page"/>
      </w:r>
    </w:p>
    <w:p w14:paraId="44B453E7">
      <w:pPr>
        <w:pStyle w:val="13"/>
        <w:adjustRightInd w:val="0"/>
        <w:spacing w:before="160" w:after="160" w:line="720" w:lineRule="auto"/>
        <w:ind w:firstLine="560"/>
        <w:contextualSpacing/>
        <w:jc w:val="left"/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  <w:t>附件2：</w:t>
      </w:r>
    </w:p>
    <w:p w14:paraId="1AABDAE3">
      <w:pPr>
        <w:pStyle w:val="13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360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7883CA5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61E4F3D4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55E28EF9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65B099F6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3572A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349BD6BA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法定代表人</w:t>
            </w:r>
          </w:p>
        </w:tc>
        <w:tc>
          <w:tcPr>
            <w:tcW w:w="2074" w:type="dxa"/>
            <w:vAlign w:val="center"/>
          </w:tcPr>
          <w:p w14:paraId="0D56514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11BD2C8D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465519EA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联系人</w:t>
            </w:r>
          </w:p>
        </w:tc>
        <w:tc>
          <w:tcPr>
            <w:tcW w:w="2074" w:type="dxa"/>
            <w:vAlign w:val="center"/>
          </w:tcPr>
          <w:p w14:paraId="4EFDB57A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4AB2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21485A32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联系地址</w:t>
            </w:r>
          </w:p>
        </w:tc>
        <w:tc>
          <w:tcPr>
            <w:tcW w:w="2074" w:type="dxa"/>
            <w:vAlign w:val="center"/>
          </w:tcPr>
          <w:p w14:paraId="7ACA7EF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E8716A7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  <w:tc>
          <w:tcPr>
            <w:tcW w:w="2074" w:type="dxa"/>
            <w:vAlign w:val="center"/>
          </w:tcPr>
          <w:p w14:paraId="1DAB0BFA">
            <w:pPr>
              <w:adjustRightInd w:val="0"/>
              <w:spacing w:line="360" w:lineRule="exact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171428A1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D8AF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7E73C5C8">
            <w:pPr>
              <w:pStyle w:val="13"/>
              <w:adjustRightInd w:val="0"/>
              <w:spacing w:line="360" w:lineRule="exact"/>
              <w:ind w:firstLine="0" w:firstLineChars="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 w14:paraId="19CE870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545AAEB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8117B29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2FC1690">
            <w:pPr>
              <w:pStyle w:val="13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</w:tc>
      </w:tr>
      <w:tr w14:paraId="7929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 w14:paraId="6E0E9D32"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hAnsi="Times New Roman" w:eastAsia="方正仿宋_GBK" w:cs="Times New Roman"/>
                <w:b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b/>
                <w:kern w:val="0"/>
                <w:sz w:val="28"/>
                <w:szCs w:val="20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14:paraId="5ECFBD34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我公司自愿参加贵院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组织的本次采购活动，严格遵守《中华人民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政府采购法》及相关法律法规，坚守公开、公平、公正和诚实信用的原则，依法诚信经营，无条件遵守本次政府采购活动的各项规定。我们郑重承诺，本公司符合《中华人民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  <w:lang w:val="en-US" w:eastAsia="zh-CN"/>
              </w:rPr>
              <w:t>共和国</w:t>
            </w:r>
            <w:bookmarkStart w:id="0" w:name="_GoBack"/>
            <w:bookmarkEnd w:id="0"/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>他违法违规行为，原承担一切法律责任，接受各级政府采购监管部门和有权机关的审查和处罚。</w:t>
            </w:r>
          </w:p>
          <w:p w14:paraId="334F4B4E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5685DB92">
            <w:pPr>
              <w:pStyle w:val="13"/>
              <w:adjustRightInd w:val="0"/>
              <w:spacing w:line="360" w:lineRule="exact"/>
              <w:ind w:firstLine="56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</w:p>
          <w:p w14:paraId="4DE3889C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企业名称（盖章）：</w:t>
            </w:r>
          </w:p>
          <w:p w14:paraId="7C8FE015"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法定代表人（签字）：</w:t>
            </w:r>
          </w:p>
          <w:p w14:paraId="37CC8D4C"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</w:pP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>二〇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年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月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</w:t>
            </w:r>
            <w:r>
              <w:rPr>
                <w:rFonts w:ascii="方正仿宋_GBK" w:hAnsi="Times New Roman" w:eastAsia="方正仿宋_GBK" w:cs="Times New Roman"/>
                <w:kern w:val="0"/>
                <w:sz w:val="28"/>
                <w:szCs w:val="20"/>
              </w:rPr>
              <w:t xml:space="preserve">  日</w:t>
            </w:r>
          </w:p>
        </w:tc>
      </w:tr>
    </w:tbl>
    <w:p w14:paraId="4461FBF1">
      <w:pPr>
        <w:rPr>
          <w:rFonts w:ascii="宋体" w:hAnsi="宋体" w:eastAsia="宋体" w:cs="宋体"/>
          <w:color w:val="000000"/>
          <w:kern w:val="0"/>
          <w:sz w:val="28"/>
          <w:szCs w:val="28"/>
          <w:shd w:val="clear" w:color="auto" w:fill="FFFFFF"/>
        </w:rPr>
      </w:pPr>
    </w:p>
    <w:p w14:paraId="43311A70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附件3：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 w14:paraId="09D8CCF6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1CF9E60B">
      <w:pPr>
        <w:pStyle w:val="13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承诺书</w:t>
      </w:r>
    </w:p>
    <w:p w14:paraId="5EDD16D7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/>
          <w:color w:val="000000"/>
          <w:sz w:val="29"/>
          <w:szCs w:val="29"/>
          <w:shd w:val="clear" w:color="auto" w:fill="FFFFFF"/>
        </w:rPr>
        <w:t>无锡市锡山区鹅湖人民医院</w:t>
      </w:r>
      <w:r>
        <w:rPr>
          <w:rFonts w:hint="eastAsia" w:ascii="宋体" w:hAnsi="宋体" w:eastAsia="宋体"/>
          <w:sz w:val="28"/>
          <w:szCs w:val="28"/>
        </w:rPr>
        <w:t>：</w:t>
      </w:r>
    </w:p>
    <w:p w14:paraId="2C0C9469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针对贵院此次采购，我公司郑重承诺：所提供资料（以骑缝章为准）真实有效，无任何虚假成分。如有虚假，由此产生的一切后果由本公司承担。</w:t>
      </w:r>
    </w:p>
    <w:p w14:paraId="5514611E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47DD75DA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一、我方按照《民法典》及本承诺购销医疗设备。</w:t>
      </w:r>
    </w:p>
    <w:p w14:paraId="67601A08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二、我方不以回扣、宴请等方式影响医院工作人员采购或使用产品的选择权，不在学术活动中提供旅游、超标准支付食宿等费用。</w:t>
      </w:r>
    </w:p>
    <w:p w14:paraId="5644C62F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00D0EB10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7717133D">
      <w:pPr>
        <w:pStyle w:val="13"/>
        <w:adjustRightInd w:val="0"/>
        <w:snapToGrid w:val="0"/>
        <w:spacing w:line="300" w:lineRule="auto"/>
        <w:ind w:firstLine="56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五、本承诺作为产品购销合同的重要组成部分，与购销合同一并执行，具有同等法律效力。</w:t>
      </w:r>
    </w:p>
    <w:p w14:paraId="6A099468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25A6BEA8">
      <w:pPr>
        <w:pStyle w:val="13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 w:val="28"/>
          <w:szCs w:val="28"/>
        </w:rPr>
      </w:pPr>
    </w:p>
    <w:p w14:paraId="59EC540C">
      <w:pPr>
        <w:pStyle w:val="13"/>
        <w:adjustRightInd w:val="0"/>
        <w:spacing w:before="160" w:after="160"/>
        <w:ind w:right="560" w:firstLine="6440" w:firstLineChars="230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公司（签章）</w:t>
      </w:r>
    </w:p>
    <w:p w14:paraId="5391C8A4">
      <w:pPr>
        <w:pStyle w:val="13"/>
        <w:adjustRightInd w:val="0"/>
        <w:spacing w:before="160" w:after="160"/>
        <w:ind w:right="140" w:firstLine="0" w:firstLineChars="0"/>
        <w:contextualSpacing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年   月   日</w:t>
      </w:r>
    </w:p>
    <w:p w14:paraId="707F4787">
      <w:pPr>
        <w:widowControl/>
        <w:jc w:val="left"/>
      </w:pPr>
    </w:p>
    <w:p w14:paraId="1DF79BA5">
      <w:pPr>
        <w:pStyle w:val="13"/>
        <w:adjustRightInd w:val="0"/>
        <w:spacing w:before="160" w:after="160"/>
        <w:ind w:firstLine="0" w:firstLineChars="0"/>
        <w:contextualSpacing/>
        <w:jc w:val="center"/>
      </w:pPr>
    </w:p>
    <w:sectPr>
      <w:pgSz w:w="11906" w:h="16838"/>
      <w:pgMar w:top="1134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8C5"/>
    <w:rsid w:val="00165ED4"/>
    <w:rsid w:val="001721F1"/>
    <w:rsid w:val="00182B15"/>
    <w:rsid w:val="00192048"/>
    <w:rsid w:val="0019453A"/>
    <w:rsid w:val="001A5688"/>
    <w:rsid w:val="001B79C3"/>
    <w:rsid w:val="001D17FD"/>
    <w:rsid w:val="001E6557"/>
    <w:rsid w:val="002210BA"/>
    <w:rsid w:val="002913DC"/>
    <w:rsid w:val="0029537D"/>
    <w:rsid w:val="00316703"/>
    <w:rsid w:val="003169D1"/>
    <w:rsid w:val="00352A6F"/>
    <w:rsid w:val="00376DD5"/>
    <w:rsid w:val="003B227B"/>
    <w:rsid w:val="003F39EF"/>
    <w:rsid w:val="003F612D"/>
    <w:rsid w:val="0043609E"/>
    <w:rsid w:val="00502D1B"/>
    <w:rsid w:val="005206F2"/>
    <w:rsid w:val="00572C5D"/>
    <w:rsid w:val="00584406"/>
    <w:rsid w:val="0059466E"/>
    <w:rsid w:val="005C6ECB"/>
    <w:rsid w:val="005F1732"/>
    <w:rsid w:val="00655D62"/>
    <w:rsid w:val="00675A8D"/>
    <w:rsid w:val="006C3EDD"/>
    <w:rsid w:val="0072450B"/>
    <w:rsid w:val="007314CE"/>
    <w:rsid w:val="00751347"/>
    <w:rsid w:val="00760608"/>
    <w:rsid w:val="00786DAA"/>
    <w:rsid w:val="00794020"/>
    <w:rsid w:val="007A00DF"/>
    <w:rsid w:val="007C44ED"/>
    <w:rsid w:val="0080012C"/>
    <w:rsid w:val="008256D6"/>
    <w:rsid w:val="008825C4"/>
    <w:rsid w:val="008A74AB"/>
    <w:rsid w:val="008D32B8"/>
    <w:rsid w:val="00925A04"/>
    <w:rsid w:val="009C7212"/>
    <w:rsid w:val="00A008C5"/>
    <w:rsid w:val="00A021E7"/>
    <w:rsid w:val="00A03CAB"/>
    <w:rsid w:val="00A17D8C"/>
    <w:rsid w:val="00A46E6E"/>
    <w:rsid w:val="00A51DCD"/>
    <w:rsid w:val="00AD3BEA"/>
    <w:rsid w:val="00B1120C"/>
    <w:rsid w:val="00B373C3"/>
    <w:rsid w:val="00B704B4"/>
    <w:rsid w:val="00B87B43"/>
    <w:rsid w:val="00B933E0"/>
    <w:rsid w:val="00BB1F90"/>
    <w:rsid w:val="00C737F2"/>
    <w:rsid w:val="00CB5B65"/>
    <w:rsid w:val="00CC19B4"/>
    <w:rsid w:val="00CD481D"/>
    <w:rsid w:val="00D6165D"/>
    <w:rsid w:val="00D83387"/>
    <w:rsid w:val="00D8601C"/>
    <w:rsid w:val="00DD2ABD"/>
    <w:rsid w:val="00DD74DF"/>
    <w:rsid w:val="00DF7C94"/>
    <w:rsid w:val="00E57026"/>
    <w:rsid w:val="00EC0C46"/>
    <w:rsid w:val="00EC313C"/>
    <w:rsid w:val="00F17685"/>
    <w:rsid w:val="00F77050"/>
    <w:rsid w:val="00F80702"/>
    <w:rsid w:val="00F83CAC"/>
    <w:rsid w:val="00FE1832"/>
    <w:rsid w:val="0CB84AA0"/>
    <w:rsid w:val="2478188B"/>
    <w:rsid w:val="426F563B"/>
    <w:rsid w:val="43E154A7"/>
    <w:rsid w:val="69A1635D"/>
    <w:rsid w:val="6D91779B"/>
    <w:rsid w:val="764C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1430</Words>
  <Characters>1611</Characters>
  <Lines>19</Lines>
  <Paragraphs>5</Paragraphs>
  <TotalTime>0</TotalTime>
  <ScaleCrop>false</ScaleCrop>
  <LinksUpToDate>false</LinksUpToDate>
  <CharactersWithSpaces>1646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2023-08-03T03:02:00Z</dcterms:created>
  <dc:creator>微软用户</dc:creator>
  <cp:lastModifiedBy>可可穿了小裙子</cp:lastModifiedBy>
  <cp:lastPrinted>2025-01-09T00:16:00Z</cp:lastPrinted>
  <dcterms:modified xsi:type="dcterms:W3CDTF">2026-01-20T07:20:54Z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eyJoZGlkIjoiZjMyNjdiMzE3YjYwZjI0OWYzZTIzZGUxZDE5ZTcwNjUiLCJ1c2VySWQiOiIxMTA0NjQ3NzEwIn0=</vt:lpwstr>
  </property>
  <property fmtid="{D5CDD505-2E9C-101B-9397-08002B2CF9AE}" pid="3" name="KSOProductBuildVer">
    <vt:lpwstr>2052-12.1.0.24657</vt:lpwstr>
  </property>
  <property fmtid="{D5CDD505-2E9C-101B-9397-08002B2CF9AE}" pid="4" name="ICV">
    <vt:lpwstr>34780C17711548F18A0AC62890C9C5BA_12</vt:lpwstr>
  </property>
</Properties>
</file>